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57A1" w:rsidRPr="00C223C6" w:rsidP="00B46D62">
      <w:pPr>
        <w:pStyle w:val="2"/>
        <w:shd w:val="clear" w:color="auto" w:fill="auto"/>
        <w:spacing w:after="254" w:line="250" w:lineRule="exact"/>
        <w:jc w:val="right"/>
        <w:rPr>
          <w:color w:val="auto"/>
        </w:rPr>
      </w:pPr>
      <w:r w:rsidRPr="00C223C6">
        <w:rPr>
          <w:color w:val="auto"/>
        </w:rPr>
        <w:t>№ 5-</w:t>
      </w:r>
      <w:r w:rsidR="00963428">
        <w:rPr>
          <w:color w:val="auto"/>
          <w:lang w:val="ru-RU"/>
        </w:rPr>
        <w:t>881</w:t>
      </w:r>
      <w:r w:rsidRPr="00C223C6" w:rsidR="00534750">
        <w:rPr>
          <w:color w:val="auto"/>
        </w:rPr>
        <w:t>-210</w:t>
      </w:r>
      <w:r w:rsidR="00897D2E">
        <w:rPr>
          <w:color w:val="auto"/>
          <w:lang w:val="ru-RU"/>
        </w:rPr>
        <w:t>2</w:t>
      </w:r>
      <w:r w:rsidR="002569B2">
        <w:rPr>
          <w:color w:val="auto"/>
        </w:rPr>
        <w:t>/2025</w:t>
      </w:r>
    </w:p>
    <w:p w:rsidR="00534750" w:rsidRPr="000C2B5E" w:rsidP="00534750">
      <w:pPr>
        <w:pStyle w:val="NoSpacing"/>
        <w:ind w:firstLine="567"/>
        <w:jc w:val="center"/>
        <w:rPr>
          <w:rFonts w:eastAsia="MS Mincho"/>
          <w:sz w:val="25"/>
          <w:szCs w:val="25"/>
        </w:rPr>
      </w:pPr>
      <w:r w:rsidRPr="000C2B5E">
        <w:rPr>
          <w:rFonts w:eastAsia="MS Mincho"/>
          <w:sz w:val="25"/>
          <w:szCs w:val="25"/>
        </w:rPr>
        <w:t>ПОСТАНОВЛЕНИЕ</w:t>
      </w:r>
    </w:p>
    <w:p w:rsidR="00534750" w:rsidRPr="000C2B5E" w:rsidP="00534750">
      <w:pPr>
        <w:pStyle w:val="NoSpacing"/>
        <w:ind w:firstLine="567"/>
        <w:jc w:val="center"/>
        <w:rPr>
          <w:rFonts w:eastAsia="MS Mincho"/>
          <w:sz w:val="25"/>
          <w:szCs w:val="25"/>
        </w:rPr>
      </w:pPr>
      <w:r w:rsidRPr="000C2B5E">
        <w:rPr>
          <w:rFonts w:eastAsia="MS Mincho"/>
          <w:sz w:val="25"/>
          <w:szCs w:val="25"/>
        </w:rPr>
        <w:t>по делу об административном правонарушении</w:t>
      </w:r>
    </w:p>
    <w:p w:rsidR="00534750" w:rsidRPr="000C2B5E" w:rsidP="00534750">
      <w:pPr>
        <w:pStyle w:val="NoSpacing"/>
        <w:ind w:firstLine="567"/>
        <w:jc w:val="center"/>
        <w:rPr>
          <w:rFonts w:eastAsia="MS Mincho"/>
          <w:sz w:val="25"/>
          <w:szCs w:val="25"/>
        </w:rPr>
      </w:pPr>
    </w:p>
    <w:p w:rsidR="004157A1" w:rsidRPr="000C2B5E">
      <w:pPr>
        <w:pStyle w:val="2"/>
        <w:shd w:val="clear" w:color="auto" w:fill="auto"/>
        <w:tabs>
          <w:tab w:val="left" w:pos="4282"/>
          <w:tab w:val="left" w:pos="6961"/>
        </w:tabs>
        <w:spacing w:after="265" w:line="250" w:lineRule="exact"/>
        <w:ind w:left="20"/>
        <w:rPr>
          <w:color w:val="auto"/>
        </w:rPr>
      </w:pPr>
      <w:r w:rsidRPr="000C2B5E">
        <w:rPr>
          <w:color w:val="auto"/>
        </w:rPr>
        <w:t>г. Нижневартовск</w:t>
      </w:r>
      <w:r w:rsidRPr="000C2B5E" w:rsidR="00724410">
        <w:rPr>
          <w:color w:val="auto"/>
        </w:rPr>
        <w:tab/>
      </w:r>
      <w:r w:rsidRPr="000C2B5E">
        <w:rPr>
          <w:color w:val="auto"/>
          <w:lang w:val="ru-RU"/>
        </w:rPr>
        <w:t xml:space="preserve">                                   </w:t>
      </w:r>
      <w:r w:rsidR="00963428">
        <w:rPr>
          <w:color w:val="auto"/>
          <w:lang w:val="ru-RU"/>
        </w:rPr>
        <w:t>09 сентября</w:t>
      </w:r>
      <w:r w:rsidRPr="000C2B5E" w:rsidR="002569B2">
        <w:rPr>
          <w:color w:val="auto"/>
          <w:lang w:val="ru-RU"/>
        </w:rPr>
        <w:t xml:space="preserve"> 2025</w:t>
      </w:r>
      <w:r w:rsidRPr="000C2B5E" w:rsidR="00724410">
        <w:rPr>
          <w:color w:val="auto"/>
        </w:rPr>
        <w:t xml:space="preserve"> года</w:t>
      </w:r>
    </w:p>
    <w:p w:rsidR="00151BF3" w:rsidRPr="000C2B5E" w:rsidP="00DD7B51">
      <w:pPr>
        <w:ind w:firstLine="54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  <w:r w:rsidRPr="000C2B5E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Мировой судья судебного участка №2 Нижневартовского судебного района города окружного значения </w:t>
      </w:r>
      <w:r w:rsidRPr="000C2B5E">
        <w:rPr>
          <w:rFonts w:ascii="Times New Roman" w:eastAsia="Times New Roman" w:hAnsi="Times New Roman" w:cs="Times New Roman"/>
          <w:color w:val="auto"/>
          <w:sz w:val="25"/>
          <w:szCs w:val="25"/>
        </w:rPr>
        <w:t>Нижневартовска Ханты-Мансийского автономного округа - Югры Трифонова Л.И., находящийся по адресу: ХМАО-Югра, Тюменская область, г. Нижн</w:t>
      </w:r>
      <w:r w:rsidRPr="000C2B5E" w:rsidR="00523582">
        <w:rPr>
          <w:rFonts w:ascii="Times New Roman" w:eastAsia="Times New Roman" w:hAnsi="Times New Roman" w:cs="Times New Roman"/>
          <w:color w:val="auto"/>
          <w:sz w:val="25"/>
          <w:szCs w:val="25"/>
        </w:rPr>
        <w:t>евартовск, ул. Нефтяников, д. 6</w:t>
      </w:r>
      <w:r w:rsidRPr="000C2B5E" w:rsidR="00523582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,</w:t>
      </w:r>
      <w:r w:rsidRPr="000C2B5E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</w:t>
      </w:r>
    </w:p>
    <w:p w:rsidR="00DD7B51" w:rsidRPr="00963428" w:rsidP="00DD7B51">
      <w:pPr>
        <w:ind w:firstLine="54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963428">
        <w:rPr>
          <w:rFonts w:ascii="Times New Roman" w:eastAsia="Times New Roman" w:hAnsi="Times New Roman" w:cs="Times New Roman"/>
          <w:color w:val="auto"/>
          <w:sz w:val="25"/>
          <w:szCs w:val="25"/>
        </w:rPr>
        <w:t>рассмотрев материалы дела об администрати</w:t>
      </w:r>
      <w:r w:rsidRPr="00963428" w:rsidR="00151BF3">
        <w:rPr>
          <w:rFonts w:ascii="Times New Roman" w:eastAsia="Times New Roman" w:hAnsi="Times New Roman" w:cs="Times New Roman"/>
          <w:color w:val="auto"/>
          <w:sz w:val="25"/>
          <w:szCs w:val="25"/>
        </w:rPr>
        <w:t>вном правонарушении в отношении</w:t>
      </w:r>
    </w:p>
    <w:p w:rsidR="00963428" w:rsidRPr="00963428" w:rsidP="00963428">
      <w:pPr>
        <w:pStyle w:val="NoSpacing"/>
        <w:ind w:firstLine="567"/>
        <w:jc w:val="both"/>
        <w:rPr>
          <w:rFonts w:eastAsia="MS Mincho"/>
          <w:sz w:val="25"/>
          <w:szCs w:val="25"/>
        </w:rPr>
      </w:pPr>
      <w:r w:rsidRPr="00963428">
        <w:rPr>
          <w:sz w:val="25"/>
          <w:szCs w:val="25"/>
        </w:rPr>
        <w:t xml:space="preserve">должностного лица – </w:t>
      </w:r>
      <w:r w:rsidRPr="00963428">
        <w:rPr>
          <w:rFonts w:eastAsia="MS Mincho"/>
          <w:sz w:val="25"/>
          <w:szCs w:val="25"/>
        </w:rPr>
        <w:t xml:space="preserve">Даутова Никиты Дмитриевича, </w:t>
      </w:r>
      <w:r w:rsidR="00324BAB">
        <w:rPr>
          <w:rFonts w:eastAsia="MS Mincho"/>
          <w:sz w:val="25"/>
          <w:szCs w:val="25"/>
        </w:rPr>
        <w:t>***</w:t>
      </w:r>
      <w:r w:rsidRPr="00963428">
        <w:rPr>
          <w:rFonts w:eastAsia="MS Mincho"/>
          <w:sz w:val="25"/>
          <w:szCs w:val="25"/>
        </w:rPr>
        <w:t xml:space="preserve"> года рождения, уроженца </w:t>
      </w:r>
      <w:r w:rsidR="00324BAB">
        <w:rPr>
          <w:rFonts w:eastAsia="MS Mincho"/>
          <w:sz w:val="25"/>
          <w:szCs w:val="25"/>
        </w:rPr>
        <w:t>***</w:t>
      </w:r>
      <w:r w:rsidRPr="00963428">
        <w:rPr>
          <w:rFonts w:eastAsia="MS Mincho"/>
          <w:sz w:val="25"/>
          <w:szCs w:val="25"/>
        </w:rPr>
        <w:t xml:space="preserve">, проживающего по адресу: </w:t>
      </w:r>
      <w:r w:rsidR="00324BAB">
        <w:rPr>
          <w:rFonts w:eastAsia="MS Mincho"/>
          <w:sz w:val="25"/>
          <w:szCs w:val="25"/>
        </w:rPr>
        <w:t>***</w:t>
      </w:r>
      <w:r w:rsidRPr="00963428">
        <w:rPr>
          <w:rFonts w:eastAsia="MS Mincho"/>
          <w:sz w:val="25"/>
          <w:szCs w:val="25"/>
        </w:rPr>
        <w:t xml:space="preserve">, паспорт </w:t>
      </w:r>
      <w:r w:rsidR="00324BAB">
        <w:rPr>
          <w:rFonts w:eastAsia="MS Mincho"/>
          <w:sz w:val="25"/>
          <w:szCs w:val="25"/>
        </w:rPr>
        <w:t>****</w:t>
      </w:r>
      <w:r w:rsidRPr="00963428">
        <w:rPr>
          <w:rFonts w:eastAsia="MS Mincho"/>
          <w:sz w:val="25"/>
          <w:szCs w:val="25"/>
        </w:rPr>
        <w:t>,</w:t>
      </w:r>
    </w:p>
    <w:p w:rsidR="00963428" w:rsidRPr="00963428" w:rsidP="00963428">
      <w:pPr>
        <w:pStyle w:val="NoSpacing"/>
        <w:ind w:firstLine="567"/>
        <w:jc w:val="center"/>
        <w:rPr>
          <w:rFonts w:eastAsia="MS Mincho"/>
          <w:sz w:val="25"/>
          <w:szCs w:val="25"/>
        </w:rPr>
      </w:pPr>
      <w:r w:rsidRPr="00963428">
        <w:rPr>
          <w:rFonts w:eastAsia="MS Mincho"/>
          <w:sz w:val="25"/>
          <w:szCs w:val="25"/>
        </w:rPr>
        <w:t>УСТАНОВИЛ:</w:t>
      </w:r>
    </w:p>
    <w:p w:rsidR="005B5DFE" w:rsidRPr="005B5DFE" w:rsidP="00963428">
      <w:pPr>
        <w:ind w:firstLine="540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963428">
        <w:rPr>
          <w:rFonts w:ascii="Times New Roman" w:eastAsia="MS Mincho" w:hAnsi="Times New Roman" w:cs="Times New Roman"/>
          <w:sz w:val="25"/>
          <w:szCs w:val="25"/>
        </w:rPr>
        <w:t>Даутов Н.Д., являясь директором ООО «</w:t>
      </w:r>
      <w:r w:rsidRPr="00963428">
        <w:rPr>
          <w:rFonts w:ascii="Times New Roman" w:eastAsia="MS Mincho" w:hAnsi="Times New Roman" w:cs="Times New Roman"/>
          <w:sz w:val="25"/>
          <w:szCs w:val="25"/>
        </w:rPr>
        <w:t xml:space="preserve">Альянс», </w:t>
      </w:r>
      <w:r w:rsidRPr="00963428">
        <w:rPr>
          <w:rFonts w:ascii="Times New Roman" w:hAnsi="Times New Roman" w:cs="Times New Roman"/>
          <w:sz w:val="25"/>
          <w:szCs w:val="25"/>
        </w:rPr>
        <w:t xml:space="preserve">расположенного по адресу: г. Нижневартовск, </w:t>
      </w:r>
      <w:r w:rsidRPr="00963428">
        <w:rPr>
          <w:rFonts w:ascii="Times New Roman" w:eastAsia="MS Mincho" w:hAnsi="Times New Roman" w:cs="Times New Roman"/>
          <w:sz w:val="25"/>
          <w:szCs w:val="25"/>
        </w:rPr>
        <w:t>ул. Менделеева, зд.19, помещ 1005, ком.213</w:t>
      </w:r>
      <w:r w:rsidRPr="00963428" w:rsidR="00DD7B51">
        <w:rPr>
          <w:rFonts w:ascii="Times New Roman" w:hAnsi="Times New Roman" w:cs="Times New Roman"/>
          <w:sz w:val="25"/>
          <w:szCs w:val="25"/>
        </w:rPr>
        <w:t xml:space="preserve">, </w:t>
      </w:r>
      <w:r w:rsidRPr="00963428">
        <w:rPr>
          <w:rFonts w:ascii="Times New Roman" w:hAnsi="Times New Roman" w:cs="Times New Roman"/>
          <w:sz w:val="25"/>
          <w:szCs w:val="25"/>
        </w:rPr>
        <w:t xml:space="preserve">не предоставил в МРИ ФНС России № 6 по ХМАО-Югре по адресу г. Нижневартовск, ул. Менделеева, д. 13, бухгалтерскую отчетность за 12 месяцев 2024 года, срок представления не позднее 31.03.2025 года, </w:t>
      </w:r>
      <w:r w:rsidRPr="00963428">
        <w:rPr>
          <w:rFonts w:ascii="Times New Roman" w:hAnsi="Times New Roman" w:cs="Times New Roman"/>
          <w:sz w:val="25"/>
          <w:szCs w:val="25"/>
          <w:lang w:val="ru-RU"/>
        </w:rPr>
        <w:t>фактически отчетность не представлена</w:t>
      </w:r>
      <w:r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567794" w:rsidRPr="000C2B5E" w:rsidP="002A1E66">
      <w:pPr>
        <w:pStyle w:val="Header"/>
        <w:ind w:firstLine="539"/>
        <w:jc w:val="both"/>
        <w:rPr>
          <w:sz w:val="25"/>
          <w:szCs w:val="25"/>
        </w:rPr>
      </w:pPr>
      <w:r w:rsidRPr="000C2B5E">
        <w:rPr>
          <w:sz w:val="25"/>
          <w:szCs w:val="25"/>
        </w:rPr>
        <w:t>На рассмотрение адми</w:t>
      </w:r>
      <w:r w:rsidRPr="000C2B5E">
        <w:rPr>
          <w:sz w:val="25"/>
          <w:szCs w:val="25"/>
        </w:rPr>
        <w:t xml:space="preserve">нистративного материала </w:t>
      </w:r>
      <w:r w:rsidRPr="00963428" w:rsidR="00963428">
        <w:rPr>
          <w:rFonts w:eastAsia="MS Mincho"/>
          <w:sz w:val="25"/>
          <w:szCs w:val="25"/>
        </w:rPr>
        <w:t>Даутов Н.Д</w:t>
      </w:r>
      <w:r w:rsidRPr="000C2B5E" w:rsidR="006D422A">
        <w:rPr>
          <w:sz w:val="25"/>
          <w:szCs w:val="25"/>
        </w:rPr>
        <w:t>.</w:t>
      </w:r>
      <w:r w:rsidRPr="000C2B5E" w:rsidR="00C95FF6">
        <w:rPr>
          <w:sz w:val="25"/>
          <w:szCs w:val="25"/>
        </w:rPr>
        <w:t xml:space="preserve"> </w:t>
      </w:r>
      <w:r w:rsidRPr="000C2B5E">
        <w:rPr>
          <w:sz w:val="25"/>
          <w:szCs w:val="25"/>
        </w:rPr>
        <w:t xml:space="preserve">не явился, о времени и месте рассмотрения административного материала уведомлялся надлежащим образом по указанному в протоколе адресу. </w:t>
      </w:r>
    </w:p>
    <w:p w:rsidR="00567794" w:rsidRPr="000C2B5E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0C2B5E">
        <w:rPr>
          <w:rFonts w:ascii="Times New Roman" w:eastAsia="Times New Roman" w:hAnsi="Times New Roman" w:cs="Times New Roman"/>
          <w:color w:val="auto"/>
          <w:sz w:val="25"/>
          <w:szCs w:val="25"/>
        </w:rPr>
        <w:t>Руководствуясь п. 6 постановления Пленума Верховного Суда Российской Федерации от 24</w:t>
      </w:r>
      <w:r w:rsidRPr="000C2B5E">
        <w:rPr>
          <w:rFonts w:ascii="Times New Roman" w:eastAsia="Times New Roman" w:hAnsi="Times New Roman" w:cs="Times New Roman"/>
          <w:color w:val="auto"/>
          <w:sz w:val="25"/>
          <w:szCs w:val="25"/>
        </w:rPr>
        <w:t>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</w:t>
      </w:r>
      <w:r w:rsidRPr="000C2B5E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министративном правонарушении в отсутствие </w:t>
      </w:r>
      <w:r w:rsidRPr="000C2B5E">
        <w:rPr>
          <w:rFonts w:ascii="Times New Roman" w:eastAsia="MS Mincho" w:hAnsi="Times New Roman" w:cs="Times New Roman"/>
          <w:color w:val="auto"/>
          <w:sz w:val="25"/>
          <w:szCs w:val="25"/>
        </w:rPr>
        <w:t>лица, привлекаемого к административной ответственности</w:t>
      </w:r>
      <w:r w:rsidRPr="000C2B5E"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</w:p>
    <w:p w:rsidR="00567794" w:rsidRPr="000C2B5E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0C2B5E">
        <w:rPr>
          <w:rFonts w:ascii="Times New Roman" w:eastAsia="Times New Roman" w:hAnsi="Times New Roman" w:cs="Times New Roman"/>
          <w:color w:val="auto"/>
          <w:sz w:val="25"/>
          <w:szCs w:val="25"/>
        </w:rPr>
        <w:t>Мировой судья, исследовав материалы дела, протокол об административном пр</w:t>
      </w:r>
      <w:r w:rsidRPr="000C2B5E" w:rsidR="00253A5E">
        <w:rPr>
          <w:rFonts w:ascii="Times New Roman" w:eastAsia="Times New Roman" w:hAnsi="Times New Roman" w:cs="Times New Roman"/>
          <w:color w:val="auto"/>
          <w:sz w:val="25"/>
          <w:szCs w:val="25"/>
        </w:rPr>
        <w:t>авонарушении</w:t>
      </w:r>
      <w:r w:rsidRPr="000C2B5E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; копию уведомления МРИ ФНС России № 6 по ХМАО-Югре о явке для </w:t>
      </w:r>
      <w:r w:rsidRPr="000C2B5E">
        <w:rPr>
          <w:rFonts w:ascii="Times New Roman" w:eastAsia="Times New Roman" w:hAnsi="Times New Roman" w:cs="Times New Roman"/>
          <w:color w:val="auto"/>
          <w:sz w:val="25"/>
          <w:szCs w:val="25"/>
        </w:rPr>
        <w:t>составления протокола об административном правонарушении; списки и отслеживание почтовых отправлений; отчет об отслеживании; сведения из Единого реестра субъектов малого и среднего предпринимательства; выписку из ЕГРЮЛ, приходит к следующему.</w:t>
      </w:r>
    </w:p>
    <w:p w:rsidR="00567794" w:rsidRPr="000C2B5E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0C2B5E">
        <w:rPr>
          <w:rFonts w:ascii="Times New Roman" w:eastAsia="Times New Roman" w:hAnsi="Times New Roman" w:cs="Times New Roman"/>
          <w:color w:val="auto"/>
          <w:sz w:val="25"/>
          <w:szCs w:val="25"/>
        </w:rPr>
        <w:t>В соответствии с п. 5 ст. 23 НК РФ налогоплательщики обязаны представлять в налоговый орган по месту жительства индивидуального предпринимателя, нотариуса, занимающегося частной практикой, адвоката, учредившего адвокатский кабинет, по запросу налогового ор</w:t>
      </w:r>
      <w:r w:rsidRPr="000C2B5E">
        <w:rPr>
          <w:rFonts w:ascii="Times New Roman" w:eastAsia="Times New Roman" w:hAnsi="Times New Roman" w:cs="Times New Roman"/>
          <w:color w:val="auto"/>
          <w:sz w:val="25"/>
          <w:szCs w:val="25"/>
        </w:rPr>
        <w:t>гана книгу учета доходов и расходов и хозяйственных операций;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</w:t>
      </w:r>
      <w:r w:rsidRPr="000C2B5E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организация в соответствии с </w:t>
      </w:r>
      <w:r w:rsidRPr="000C2B5E">
        <w:rPr>
          <w:rFonts w:ascii="Times New Roman" w:eastAsia="Times New Roman" w:hAnsi="Times New Roman" w:cs="Times New Roman"/>
          <w:color w:val="auto"/>
          <w:sz w:val="25"/>
          <w:szCs w:val="25"/>
          <w:u w:val="single"/>
          <w:shd w:val="clear" w:color="auto" w:fill="FFFFFF"/>
        </w:rPr>
        <w:t>Федеральным законом</w:t>
      </w:r>
      <w:r w:rsidRPr="000C2B5E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от 6 декабря 2011 года N 402-ФЗ "О бухгалтерском учете" не обязана вести бухгалтерский учет или является религиозной организацией, у которой за отчетные (налоговые) периоды календарного года не возникало об</w:t>
      </w:r>
      <w:r w:rsidRPr="000C2B5E">
        <w:rPr>
          <w:rFonts w:ascii="Times New Roman" w:eastAsia="Times New Roman" w:hAnsi="Times New Roman" w:cs="Times New Roman"/>
          <w:color w:val="auto"/>
          <w:sz w:val="25"/>
          <w:szCs w:val="25"/>
        </w:rPr>
        <w:t>язанности по уплате налогов и сборов.</w:t>
      </w:r>
    </w:p>
    <w:p w:rsidR="00567794" w:rsidRPr="000C2B5E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0C2B5E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Оценив исследованные доказательства в их совокупности, мировой судья приходит к выводу, что </w:t>
      </w:r>
      <w:r w:rsidRPr="00963428" w:rsidR="00963428">
        <w:rPr>
          <w:rFonts w:ascii="Times New Roman" w:eastAsia="MS Mincho" w:hAnsi="Times New Roman" w:cs="Times New Roman"/>
          <w:sz w:val="25"/>
          <w:szCs w:val="25"/>
        </w:rPr>
        <w:t>Даутов Н.Д</w:t>
      </w:r>
      <w:r w:rsidRPr="000C2B5E" w:rsidR="00DD7B51">
        <w:rPr>
          <w:rFonts w:ascii="Times New Roman" w:hAnsi="Times New Roman" w:cs="Times New Roman"/>
          <w:color w:val="auto"/>
          <w:sz w:val="25"/>
          <w:szCs w:val="25"/>
          <w:lang w:val="ru-RU"/>
        </w:rPr>
        <w:t>.</w:t>
      </w:r>
      <w:r w:rsidRPr="000C2B5E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, совершил административное правонарушение, предусмотренное ч. 1 ст. 15.6 </w:t>
      </w:r>
      <w:r w:rsidRPr="000C2B5E">
        <w:rPr>
          <w:rFonts w:ascii="Times New Roman" w:hAnsi="Times New Roman" w:cs="Times New Roman"/>
          <w:color w:val="auto"/>
          <w:sz w:val="25"/>
          <w:szCs w:val="25"/>
        </w:rPr>
        <w:t>Кодекса РФ об административных правонаруш</w:t>
      </w:r>
      <w:r w:rsidRPr="000C2B5E">
        <w:rPr>
          <w:rFonts w:ascii="Times New Roman" w:hAnsi="Times New Roman" w:cs="Times New Roman"/>
          <w:color w:val="auto"/>
          <w:sz w:val="25"/>
          <w:szCs w:val="25"/>
        </w:rPr>
        <w:t>ениях</w:t>
      </w:r>
      <w:r w:rsidRPr="000C2B5E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, которая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</w:t>
      </w:r>
      <w:r w:rsidRPr="000C2B5E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документов и </w:t>
      </w:r>
      <w:r w:rsidRPr="000C2B5E">
        <w:rPr>
          <w:rFonts w:ascii="Times New Roman" w:eastAsia="MS Mincho" w:hAnsi="Times New Roman" w:cs="Times New Roman"/>
          <w:color w:val="auto"/>
          <w:sz w:val="25"/>
          <w:szCs w:val="25"/>
        </w:rPr>
        <w:t>(или) иных  сведений, необходимых для осуществления налогового контроля, а равно представление таких сведений в неполном объеме или в искаженном виде</w:t>
      </w:r>
      <w:r w:rsidRPr="000C2B5E">
        <w:rPr>
          <w:rFonts w:ascii="Times New Roman" w:hAnsi="Times New Roman" w:cs="Times New Roman"/>
          <w:color w:val="auto"/>
          <w:sz w:val="25"/>
          <w:szCs w:val="25"/>
        </w:rPr>
        <w:t xml:space="preserve">. </w:t>
      </w:r>
    </w:p>
    <w:p w:rsidR="00567794" w:rsidRPr="000C2B5E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0C2B5E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Сведени</w:t>
      </w:r>
      <w:r w:rsidRPr="000C2B5E">
        <w:rPr>
          <w:rFonts w:ascii="Times New Roman" w:hAnsi="Times New Roman" w:cs="Times New Roman"/>
          <w:color w:val="auto"/>
          <w:sz w:val="25"/>
          <w:szCs w:val="25"/>
          <w:lang w:eastAsia="x-none"/>
        </w:rPr>
        <w:t>й</w:t>
      </w:r>
      <w:r w:rsidRPr="000C2B5E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о повторном совершении административного правонарушения мировому судье не представлено. </w:t>
      </w:r>
    </w:p>
    <w:p w:rsidR="00567794" w:rsidRPr="000C2B5E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0C2B5E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В соответствии с ч. 3 ст. 3.4 </w:t>
      </w:r>
      <w:r w:rsidRPr="000C2B5E">
        <w:rPr>
          <w:rFonts w:ascii="Times New Roman" w:hAnsi="Times New Roman" w:cs="Times New Roman"/>
          <w:color w:val="auto"/>
          <w:sz w:val="25"/>
          <w:szCs w:val="25"/>
        </w:rPr>
        <w:t>Кодекса РФ об АП</w:t>
      </w:r>
      <w:r w:rsidRPr="000C2B5E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</w:t>
      </w:r>
      <w:r w:rsidRPr="000C2B5E">
        <w:rPr>
          <w:rFonts w:ascii="Times New Roman" w:hAnsi="Times New Roman" w:cs="Times New Roman"/>
          <w:color w:val="auto"/>
          <w:sz w:val="25"/>
          <w:szCs w:val="25"/>
          <w:lang w:eastAsia="x-none"/>
        </w:rPr>
        <w:t>в</w:t>
      </w:r>
      <w:r w:rsidRPr="000C2B5E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</w:t>
      </w:r>
      <w:r w:rsidRPr="000C2B5E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567794" w:rsidRPr="000C2B5E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0C2B5E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В соответствии с ч</w:t>
      </w:r>
      <w:r w:rsidRPr="000C2B5E">
        <w:rPr>
          <w:rFonts w:ascii="Times New Roman" w:hAnsi="Times New Roman" w:cs="Times New Roman"/>
          <w:color w:val="auto"/>
          <w:sz w:val="25"/>
          <w:szCs w:val="25"/>
          <w:lang w:eastAsia="x-none"/>
        </w:rPr>
        <w:t xml:space="preserve">. 1 </w:t>
      </w:r>
      <w:r w:rsidRPr="000C2B5E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ст. 4.1.1 </w:t>
      </w:r>
      <w:r w:rsidRPr="000C2B5E">
        <w:rPr>
          <w:rFonts w:ascii="Times New Roman" w:hAnsi="Times New Roman" w:cs="Times New Roman"/>
          <w:color w:val="auto"/>
          <w:sz w:val="25"/>
          <w:szCs w:val="25"/>
        </w:rPr>
        <w:t>Кодекса РФ об АП</w:t>
      </w:r>
      <w:r w:rsidRPr="000C2B5E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за впервые совершенное административное право</w:t>
      </w:r>
      <w:r w:rsidRPr="000C2B5E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</w:t>
      </w:r>
      <w:r w:rsidRPr="000C2B5E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</w:t>
      </w:r>
      <w:r w:rsidRPr="000C2B5E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ключением случаев, предусмотренных частью 2 настоящей статьи.</w:t>
      </w:r>
    </w:p>
    <w:p w:rsidR="00567794" w:rsidRPr="000C2B5E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0C2B5E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</w:t>
      </w:r>
      <w:r w:rsidRPr="000C2B5E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бстоятельств, предусмотренных ст.ст. 4.2 и 4.3 Кодекса РФ об АП</w:t>
      </w:r>
      <w:r w:rsidRPr="000C2B5E">
        <w:rPr>
          <w:rFonts w:ascii="Times New Roman" w:hAnsi="Times New Roman" w:cs="Times New Roman"/>
          <w:color w:val="auto"/>
          <w:sz w:val="25"/>
          <w:szCs w:val="25"/>
        </w:rPr>
        <w:t xml:space="preserve">. </w:t>
      </w:r>
    </w:p>
    <w:p w:rsidR="00567794" w:rsidRPr="000C2B5E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0C2B5E">
        <w:rPr>
          <w:rFonts w:ascii="Times New Roman" w:hAnsi="Times New Roman" w:cs="Times New Roman"/>
          <w:color w:val="auto"/>
          <w:sz w:val="25"/>
          <w:szCs w:val="25"/>
        </w:rPr>
        <w:t>На основании изложенного и руководствуясь ст. ст. 29.9, 29.10 Кодекса РФ об АП, мировой судья,</w:t>
      </w:r>
    </w:p>
    <w:p w:rsidR="00567794" w:rsidRPr="000C2B5E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0C2B5E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ПОСТАНОВИЛ:</w:t>
      </w:r>
    </w:p>
    <w:p w:rsidR="003D1079" w:rsidRPr="000C2B5E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0C2B5E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C2B5E">
        <w:rPr>
          <w:rFonts w:ascii="Times New Roman" w:hAnsi="Times New Roman" w:cs="Times New Roman"/>
          <w:color w:val="auto"/>
          <w:sz w:val="25"/>
          <w:szCs w:val="25"/>
        </w:rPr>
        <w:t xml:space="preserve"> </w:t>
      </w:r>
      <w:r w:rsidR="00963428">
        <w:rPr>
          <w:rFonts w:ascii="Times New Roman" w:eastAsia="MS Mincho" w:hAnsi="Times New Roman" w:cs="Times New Roman"/>
          <w:sz w:val="25"/>
          <w:szCs w:val="25"/>
        </w:rPr>
        <w:t>Даутова Никит</w:t>
      </w:r>
      <w:r w:rsidR="00963428">
        <w:rPr>
          <w:rFonts w:ascii="Times New Roman" w:eastAsia="MS Mincho" w:hAnsi="Times New Roman" w:cs="Times New Roman"/>
          <w:sz w:val="25"/>
          <w:szCs w:val="25"/>
          <w:lang w:val="ru-RU"/>
        </w:rPr>
        <w:t>у</w:t>
      </w:r>
      <w:r w:rsidRPr="00963428" w:rsidR="00963428">
        <w:rPr>
          <w:rFonts w:ascii="Times New Roman" w:eastAsia="MS Mincho" w:hAnsi="Times New Roman" w:cs="Times New Roman"/>
          <w:sz w:val="25"/>
          <w:szCs w:val="25"/>
        </w:rPr>
        <w:t xml:space="preserve"> Дмитриевича</w:t>
      </w:r>
      <w:r w:rsidRPr="000C2B5E" w:rsidR="00963428">
        <w:rPr>
          <w:rFonts w:ascii="Times New Roman" w:hAnsi="Times New Roman" w:cs="Times New Roman"/>
          <w:sz w:val="25"/>
          <w:szCs w:val="25"/>
        </w:rPr>
        <w:t xml:space="preserve"> </w:t>
      </w:r>
      <w:r w:rsidRPr="000C2B5E">
        <w:rPr>
          <w:rFonts w:ascii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15.6 Кодекса РФ об АП, назначить наказание в виде предупреждения. </w:t>
      </w:r>
    </w:p>
    <w:p w:rsidR="00567794" w:rsidRPr="000C2B5E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0C2B5E">
        <w:rPr>
          <w:rFonts w:ascii="Times New Roman" w:hAnsi="Times New Roman" w:cs="Times New Roman"/>
          <w:sz w:val="25"/>
          <w:szCs w:val="25"/>
        </w:rPr>
        <w:t xml:space="preserve">Постановление может быть обжаловано в Нижневартовский городской суд в течение десяти </w:t>
      </w:r>
      <w:r w:rsidRPr="000C2B5E" w:rsidR="002569B2">
        <w:rPr>
          <w:rFonts w:ascii="Times New Roman" w:hAnsi="Times New Roman" w:cs="Times New Roman"/>
          <w:sz w:val="25"/>
          <w:szCs w:val="25"/>
          <w:lang w:val="ru-RU"/>
        </w:rPr>
        <w:t xml:space="preserve">дней </w:t>
      </w:r>
      <w:r w:rsidRPr="000C2B5E">
        <w:rPr>
          <w:rFonts w:ascii="Times New Roman" w:hAnsi="Times New Roman" w:cs="Times New Roman"/>
          <w:sz w:val="25"/>
          <w:szCs w:val="25"/>
        </w:rPr>
        <w:t>со дня в</w:t>
      </w:r>
      <w:r w:rsidRPr="000C2B5E">
        <w:rPr>
          <w:rFonts w:ascii="Times New Roman" w:hAnsi="Times New Roman" w:cs="Times New Roman"/>
          <w:sz w:val="25"/>
          <w:szCs w:val="25"/>
        </w:rPr>
        <w:t>ручения или получения копии постановления через мирового судью, вынесшего постановление</w:t>
      </w:r>
      <w:r w:rsidRPr="000C2B5E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.</w:t>
      </w:r>
    </w:p>
    <w:p w:rsidR="00567794" w:rsidRPr="000C2B5E" w:rsidP="00567794">
      <w:pPr>
        <w:ind w:right="-1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0C2B5E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 w:rsidRPr="000C2B5E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 xml:space="preserve">Мировой судья                                                                                 </w:t>
      </w:r>
      <w:r w:rsidRPr="000C2B5E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 xml:space="preserve"> Л.И. Трифонова</w:t>
      </w:r>
    </w:p>
    <w:p w:rsidR="00567794" w:rsidRPr="000C2B5E" w:rsidP="00567794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 w:eastAsia="x-none"/>
        </w:rPr>
      </w:pPr>
    </w:p>
    <w:p w:rsidR="00567794" w:rsidRPr="000C2B5E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67794" w:rsidRPr="000C2B5E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34750" w:rsidRPr="000C2B5E" w:rsidP="00567794">
      <w:pPr>
        <w:pStyle w:val="Header"/>
        <w:ind w:firstLine="540"/>
        <w:jc w:val="both"/>
        <w:rPr>
          <w:sz w:val="25"/>
          <w:szCs w:val="25"/>
        </w:rPr>
      </w:pPr>
    </w:p>
    <w:sectPr w:rsidSect="00534750">
      <w:headerReference w:type="default" r:id="rId5"/>
      <w:type w:val="continuous"/>
      <w:pgSz w:w="11905" w:h="16837"/>
      <w:pgMar w:top="637" w:right="848" w:bottom="95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157A1"/>
    <w:rsid w:val="000C2B5E"/>
    <w:rsid w:val="00151BF3"/>
    <w:rsid w:val="001B0CA6"/>
    <w:rsid w:val="00210618"/>
    <w:rsid w:val="00214F75"/>
    <w:rsid w:val="00253A5E"/>
    <w:rsid w:val="002569B2"/>
    <w:rsid w:val="0028369C"/>
    <w:rsid w:val="002A09F2"/>
    <w:rsid w:val="002A1E66"/>
    <w:rsid w:val="00324BAB"/>
    <w:rsid w:val="003D1079"/>
    <w:rsid w:val="004157A1"/>
    <w:rsid w:val="004235BB"/>
    <w:rsid w:val="004448DE"/>
    <w:rsid w:val="00523582"/>
    <w:rsid w:val="00534750"/>
    <w:rsid w:val="00567794"/>
    <w:rsid w:val="005B5DFE"/>
    <w:rsid w:val="006A13C7"/>
    <w:rsid w:val="006D422A"/>
    <w:rsid w:val="00724410"/>
    <w:rsid w:val="00725731"/>
    <w:rsid w:val="00772642"/>
    <w:rsid w:val="00897D2E"/>
    <w:rsid w:val="00902831"/>
    <w:rsid w:val="00902A10"/>
    <w:rsid w:val="00963428"/>
    <w:rsid w:val="00B46D62"/>
    <w:rsid w:val="00C223C6"/>
    <w:rsid w:val="00C77E9F"/>
    <w:rsid w:val="00C95FF6"/>
    <w:rsid w:val="00CA6A4A"/>
    <w:rsid w:val="00D17453"/>
    <w:rsid w:val="00D2113F"/>
    <w:rsid w:val="00DD7B51"/>
    <w:rsid w:val="00E961A6"/>
    <w:rsid w:val="00F924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61137-F3B7-4ACA-BFBE-1AE361B9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